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54D1776E"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164F32" w:rsidRPr="00BC2BBB">
        <w:rPr>
          <w:rFonts w:ascii="ＭＳ 明朝" w:hAnsi="ＭＳ 明朝" w:hint="eastAsia"/>
          <w:b/>
          <w:bCs/>
          <w:sz w:val="24"/>
          <w:szCs w:val="24"/>
        </w:rPr>
        <w:t>営業</w:t>
      </w:r>
      <w:r w:rsidRPr="00BC2BBB">
        <w:rPr>
          <w:rFonts w:ascii="ＭＳ 明朝" w:hAnsi="ＭＳ 明朝" w:hint="eastAsia"/>
          <w:b/>
          <w:bCs/>
          <w:sz w:val="24"/>
          <w:szCs w:val="24"/>
        </w:rPr>
        <w:t>部</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 様</w:t>
      </w:r>
    </w:p>
    <w:p w14:paraId="7A3570C6" w14:textId="67D8408B"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164F32" w:rsidRPr="00BC2BBB">
        <w:rPr>
          <w:rFonts w:ascii="ＭＳ 明朝" w:hAnsi="ＭＳ 明朝" w:hint="eastAsia"/>
          <w:b/>
          <w:bCs/>
          <w:sz w:val="24"/>
          <w:szCs w:val="24"/>
        </w:rPr>
        <w:t>資材</w:t>
      </w:r>
      <w:r w:rsidR="006E32AD" w:rsidRPr="00BC2BBB">
        <w:rPr>
          <w:rFonts w:ascii="ＭＳ 明朝" w:hAnsi="ＭＳ 明朝" w:hint="eastAsia"/>
          <w:b/>
          <w:bCs/>
          <w:sz w:val="24"/>
          <w:szCs w:val="24"/>
        </w:rPr>
        <w:t>部</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 ○</w:t>
      </w:r>
    </w:p>
    <w:p w14:paraId="6B01E1E0" w14:textId="07CEF7B9" w:rsidR="00F75926" w:rsidRPr="00BC2BBB" w:rsidRDefault="00B0791C" w:rsidP="00B0791C">
      <w:pPr>
        <w:snapToGrid w:val="0"/>
        <w:spacing w:beforeLines="100" w:before="360" w:afterLines="100" w:after="360"/>
        <w:jc w:val="center"/>
        <w:rPr>
          <w:rFonts w:ascii="ＭＳ 明朝" w:hAnsi="ＭＳ 明朝"/>
          <w:b/>
          <w:bCs/>
          <w:sz w:val="32"/>
          <w:szCs w:val="32"/>
        </w:rPr>
      </w:pPr>
      <w:r w:rsidRPr="00B0791C">
        <w:rPr>
          <w:rFonts w:ascii="ＭＳ 明朝" w:hAnsi="ＭＳ 明朝"/>
          <w:b/>
          <w:bCs/>
          <w:sz w:val="32"/>
          <w:szCs w:val="32"/>
        </w:rPr>
        <w:t>DIY資材 取引条件のご確認依頼</w:t>
      </w:r>
    </w:p>
    <w:p w14:paraId="5895D003" w14:textId="77777777" w:rsidR="00B0791C" w:rsidRPr="00B0791C" w:rsidRDefault="00B0791C" w:rsidP="00B0791C">
      <w:pPr>
        <w:adjustRightInd w:val="0"/>
        <w:snapToGrid w:val="0"/>
        <w:rPr>
          <w:rFonts w:ascii="ＭＳ 明朝" w:hAnsi="ＭＳ 明朝" w:hint="eastAsia"/>
          <w:b/>
          <w:bCs/>
          <w:sz w:val="24"/>
          <w:szCs w:val="24"/>
        </w:rPr>
      </w:pPr>
      <w:r>
        <w:rPr>
          <w:rFonts w:ascii="ＭＳ 明朝" w:hAnsi="ＭＳ 明朝" w:hint="eastAsia"/>
          <w:b/>
          <w:bCs/>
          <w:sz w:val="24"/>
          <w:szCs w:val="24"/>
        </w:rPr>
        <w:t>拝啓</w:t>
      </w:r>
      <w:r w:rsidR="00691A4B" w:rsidRPr="00BC2BBB">
        <w:rPr>
          <w:rFonts w:ascii="ＭＳ 明朝" w:hAnsi="ＭＳ 明朝" w:hint="eastAsia"/>
          <w:b/>
          <w:bCs/>
          <w:sz w:val="24"/>
          <w:szCs w:val="24"/>
        </w:rPr>
        <w:t xml:space="preserve">　</w:t>
      </w:r>
      <w:r w:rsidRPr="00B0791C">
        <w:rPr>
          <w:rFonts w:ascii="ＭＳ 明朝" w:hAnsi="ＭＳ 明朝" w:hint="eastAsia"/>
          <w:b/>
          <w:bCs/>
          <w:sz w:val="24"/>
          <w:szCs w:val="24"/>
        </w:rPr>
        <w:t>春陽燦爛の候、貴社におかれましてはますますご隆盛のこととお慶び申し上げます。平素より弊社DIYショップチェーン向け建材・工具供給において、格別のご高配を賜り厚く御礼申し上げます。</w:t>
      </w:r>
    </w:p>
    <w:p w14:paraId="04751BA2" w14:textId="4E63111E" w:rsidR="00553E63" w:rsidRPr="00BC2BBB" w:rsidRDefault="00B0791C" w:rsidP="00B0791C">
      <w:pPr>
        <w:adjustRightInd w:val="0"/>
        <w:snapToGrid w:val="0"/>
        <w:spacing w:beforeLines="50" w:before="180"/>
        <w:rPr>
          <w:rFonts w:ascii="ＭＳ 明朝" w:hAnsi="ＭＳ 明朝"/>
          <w:b/>
          <w:bCs/>
          <w:sz w:val="24"/>
          <w:szCs w:val="24"/>
        </w:rPr>
      </w:pPr>
      <w:r w:rsidRPr="00B0791C">
        <w:rPr>
          <w:rFonts w:ascii="ＭＳ 明朝" w:hAnsi="ＭＳ 明朝" w:hint="eastAsia"/>
          <w:b/>
          <w:bCs/>
          <w:sz w:val="24"/>
          <w:szCs w:val="24"/>
        </w:rPr>
        <w:t>このたび、貴社カタログならびに2026年DIY産業展にて拝見いたしました「ハイパワー電動工具シリーズ」（品番：HP-TOOL2026）の高性能仕様に大変興味をもち、弊社全国200店舗リニューアルプロジェクト（総投資額30億円）における主要仕入先候補として、正式な取引条件をご教示賜りたく存じます</w:t>
      </w:r>
      <w:r w:rsidR="00164F32" w:rsidRPr="00BC2BBB">
        <w:rPr>
          <w:rFonts w:ascii="ＭＳ 明朝" w:hAnsi="ＭＳ 明朝" w:hint="eastAsia"/>
          <w:b/>
          <w:bCs/>
          <w:sz w:val="24"/>
          <w:szCs w:val="24"/>
        </w:rPr>
        <w:t>。</w:t>
      </w:r>
    </w:p>
    <w:p w14:paraId="3C63E9CB" w14:textId="1DC395EF" w:rsidR="006E32AD" w:rsidRPr="00BC2BBB" w:rsidRDefault="00F75926" w:rsidP="00BC2BBB">
      <w:pPr>
        <w:snapToGrid w:val="0"/>
        <w:spacing w:beforeLines="50" w:before="180"/>
        <w:jc w:val="right"/>
        <w:rPr>
          <w:rFonts w:ascii="ＭＳ 明朝" w:hAnsi="ＭＳ 明朝"/>
          <w:b/>
          <w:bCs/>
          <w:sz w:val="24"/>
          <w:szCs w:val="24"/>
        </w:rPr>
      </w:pPr>
      <w:r w:rsidRPr="00BC2BBB">
        <w:rPr>
          <w:rFonts w:ascii="ＭＳ 明朝" w:hAnsi="ＭＳ 明朝" w:hint="eastAsia"/>
          <w:b/>
          <w:bCs/>
          <w:sz w:val="24"/>
          <w:szCs w:val="24"/>
        </w:rPr>
        <w:t>敬具</w:t>
      </w:r>
    </w:p>
    <w:p w14:paraId="1EDFB999" w14:textId="77777777" w:rsidR="00D45EE5" w:rsidRPr="00BC2BBB" w:rsidRDefault="00D45EE5" w:rsidP="00164F32">
      <w:pPr>
        <w:pStyle w:val="af"/>
        <w:snapToGrid w:val="0"/>
      </w:pPr>
      <w:r w:rsidRPr="00BC2BBB">
        <w:rPr>
          <w:rFonts w:hint="eastAsia"/>
        </w:rPr>
        <w:t>記</w:t>
      </w:r>
    </w:p>
    <w:p w14:paraId="7D56F59A" w14:textId="39670350" w:rsidR="00B0791C" w:rsidRDefault="00164F32" w:rsidP="00B0791C">
      <w:pPr>
        <w:pStyle w:val="ad"/>
        <w:snapToGrid w:val="0"/>
        <w:jc w:val="left"/>
        <w:rPr>
          <w:rFonts w:ascii="ＭＳ 明朝" w:hAnsi="ＭＳ 明朝"/>
          <w:b/>
          <w:bCs/>
          <w:sz w:val="24"/>
          <w:szCs w:val="24"/>
        </w:rPr>
      </w:pPr>
      <w:r w:rsidRPr="00BC2BBB">
        <w:rPr>
          <w:rFonts w:ascii="ＭＳ 明朝" w:hAnsi="ＭＳ 明朝"/>
          <w:b/>
          <w:bCs/>
          <w:sz w:val="24"/>
          <w:szCs w:val="24"/>
        </w:rPr>
        <w:t xml:space="preserve">■ </w:t>
      </w:r>
      <w:r w:rsidR="00B0791C" w:rsidRPr="00B0791C">
        <w:rPr>
          <w:rFonts w:ascii="ＭＳ 明朝" w:hAnsi="ＭＳ 明朝"/>
          <w:b/>
          <w:bCs/>
          <w:sz w:val="24"/>
          <w:szCs w:val="24"/>
        </w:rPr>
        <w:t>調達プロジェクト概要</w:t>
      </w:r>
    </w:p>
    <w:p w14:paraId="4DCDCDB4"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【リニューアル規模】</w:t>
      </w:r>
    </w:p>
    <w:p w14:paraId="6B595645"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・対象店舗：全国200店舗一斉改装</w:t>
      </w:r>
    </w:p>
    <w:p w14:paraId="5D4F8AC7"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・調達総額：年間20億円（電動工具・資材）</w:t>
      </w:r>
    </w:p>
    <w:p w14:paraId="4F8BDBEB"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・販売開始：2026年8月1日</w:t>
      </w:r>
    </w:p>
    <w:p w14:paraId="4380A83A" w14:textId="77777777" w:rsidR="00B0791C" w:rsidRPr="00B0791C" w:rsidRDefault="00B0791C" w:rsidP="00B0791C">
      <w:pPr>
        <w:pStyle w:val="ad"/>
        <w:snapToGrid w:val="0"/>
        <w:jc w:val="left"/>
        <w:rPr>
          <w:rFonts w:ascii="ＭＳ 明朝" w:hAnsi="ＭＳ 明朝"/>
          <w:b/>
          <w:bCs/>
          <w:sz w:val="24"/>
          <w:szCs w:val="24"/>
        </w:rPr>
      </w:pPr>
    </w:p>
    <w:p w14:paraId="39C29B74"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【仕入方針】</w:t>
      </w:r>
    </w:p>
    <w:p w14:paraId="79D27792"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・主要サプライヤー：5社限定（貴社指名）</w:t>
      </w:r>
    </w:p>
    <w:p w14:paraId="1A42125A" w14:textId="77777777" w:rsidR="00B0791C" w:rsidRPr="00B0791C" w:rsidRDefault="00B0791C" w:rsidP="00B0791C">
      <w:pPr>
        <w:pStyle w:val="ad"/>
        <w:snapToGrid w:val="0"/>
        <w:jc w:val="left"/>
        <w:rPr>
          <w:rFonts w:ascii="ＭＳ 明朝" w:hAnsi="ＭＳ 明朝" w:hint="eastAsia"/>
          <w:b/>
          <w:bCs/>
          <w:sz w:val="24"/>
          <w:szCs w:val="24"/>
        </w:rPr>
      </w:pPr>
      <w:r w:rsidRPr="00B0791C">
        <w:rPr>
          <w:rFonts w:ascii="ＭＳ 明朝" w:hAnsi="ＭＳ 明朝" w:hint="eastAsia"/>
          <w:b/>
          <w:bCs/>
          <w:sz w:val="24"/>
          <w:szCs w:val="24"/>
        </w:rPr>
        <w:t>・年間契約：100万台以上</w:t>
      </w:r>
    </w:p>
    <w:p w14:paraId="7F31272A" w14:textId="73C6D957" w:rsidR="00B0791C" w:rsidRDefault="00B0791C" w:rsidP="00B0791C">
      <w:pPr>
        <w:pStyle w:val="ad"/>
        <w:snapToGrid w:val="0"/>
        <w:jc w:val="left"/>
        <w:rPr>
          <w:rFonts w:ascii="ＭＳ 明朝" w:hAnsi="ＭＳ 明朝"/>
          <w:b/>
          <w:bCs/>
          <w:sz w:val="24"/>
          <w:szCs w:val="24"/>
        </w:rPr>
      </w:pPr>
      <w:r w:rsidRPr="00B0791C">
        <w:rPr>
          <w:rFonts w:ascii="ＭＳ 明朝" w:hAnsi="ＭＳ 明朝" w:hint="eastAsia"/>
          <w:b/>
          <w:bCs/>
          <w:sz w:val="24"/>
          <w:szCs w:val="24"/>
        </w:rPr>
        <w:t>・品質基準：JIS規格適合＋3年保証</w:t>
      </w:r>
    </w:p>
    <w:p w14:paraId="7C2F12F3" w14:textId="77777777" w:rsidR="00B0791C" w:rsidRDefault="00B0791C" w:rsidP="00B0791C">
      <w:pPr>
        <w:pStyle w:val="ad"/>
        <w:snapToGrid w:val="0"/>
        <w:jc w:val="left"/>
        <w:rPr>
          <w:rFonts w:ascii="ＭＳ 明朝" w:hAnsi="ＭＳ 明朝"/>
          <w:b/>
          <w:bCs/>
          <w:sz w:val="24"/>
          <w:szCs w:val="24"/>
        </w:rPr>
      </w:pPr>
    </w:p>
    <w:p w14:paraId="030893A9" w14:textId="1B11BE04" w:rsidR="00B0791C" w:rsidRDefault="00B0791C" w:rsidP="00B0791C">
      <w:pPr>
        <w:pStyle w:val="ad"/>
        <w:snapToGrid w:val="0"/>
        <w:jc w:val="left"/>
        <w:rPr>
          <w:rFonts w:ascii="ＭＳ 明朝" w:hAnsi="ＭＳ 明朝" w:hint="eastAsia"/>
          <w:b/>
          <w:bCs/>
          <w:sz w:val="24"/>
          <w:szCs w:val="24"/>
        </w:rPr>
      </w:pPr>
      <w:r w:rsidRPr="00BC2BBB">
        <w:rPr>
          <w:rFonts w:ascii="ＭＳ 明朝" w:hAnsi="ＭＳ 明朝"/>
          <w:b/>
          <w:bCs/>
          <w:sz w:val="24"/>
          <w:szCs w:val="24"/>
        </w:rPr>
        <w:t>■</w:t>
      </w:r>
      <w:r>
        <w:rPr>
          <w:rFonts w:ascii="ＭＳ 明朝" w:hAnsi="ＭＳ 明朝" w:hint="eastAsia"/>
          <w:b/>
          <w:bCs/>
          <w:sz w:val="24"/>
          <w:szCs w:val="24"/>
        </w:rPr>
        <w:t xml:space="preserve"> </w:t>
      </w:r>
      <w:r w:rsidRPr="00B0791C">
        <w:rPr>
          <w:rFonts w:ascii="ＭＳ 明朝" w:hAnsi="ＭＳ 明朝"/>
          <w:b/>
          <w:bCs/>
          <w:sz w:val="24"/>
          <w:szCs w:val="24"/>
        </w:rPr>
        <w:t>取引条件確認依頼</w:t>
      </w:r>
    </w:p>
    <w:tbl>
      <w:tblPr>
        <w:tblStyle w:val="a9"/>
        <w:tblW w:w="0" w:type="auto"/>
        <w:tblInd w:w="279" w:type="dxa"/>
        <w:tblLook w:val="04A0" w:firstRow="1" w:lastRow="0" w:firstColumn="1" w:lastColumn="0" w:noHBand="0" w:noVBand="1"/>
      </w:tblPr>
      <w:tblGrid>
        <w:gridCol w:w="579"/>
        <w:gridCol w:w="1699"/>
        <w:gridCol w:w="6503"/>
      </w:tblGrid>
      <w:tr w:rsidR="008F43F6" w14:paraId="31FF9914" w14:textId="77777777" w:rsidTr="008F43F6">
        <w:tc>
          <w:tcPr>
            <w:tcW w:w="567" w:type="dxa"/>
            <w:shd w:val="clear" w:color="auto" w:fill="F2F2F2" w:themeFill="background1" w:themeFillShade="F2"/>
            <w:vAlign w:val="center"/>
          </w:tcPr>
          <w:p w14:paraId="0BF42FF7" w14:textId="06D7913B"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No.</w:t>
            </w:r>
          </w:p>
        </w:tc>
        <w:tc>
          <w:tcPr>
            <w:tcW w:w="1701" w:type="dxa"/>
            <w:shd w:val="clear" w:color="auto" w:fill="F2F2F2" w:themeFill="background1" w:themeFillShade="F2"/>
            <w:vAlign w:val="center"/>
          </w:tcPr>
          <w:p w14:paraId="31E0C244" w14:textId="12D2E907" w:rsidR="008F43F6" w:rsidRDefault="008F43F6" w:rsidP="008F43F6">
            <w:pPr>
              <w:pStyle w:val="ad"/>
              <w:snapToGrid w:val="0"/>
              <w:jc w:val="center"/>
              <w:rPr>
                <w:rFonts w:ascii="ＭＳ 明朝" w:hAnsi="ＭＳ 明朝" w:hint="eastAsia"/>
                <w:b/>
                <w:bCs/>
                <w:sz w:val="24"/>
                <w:szCs w:val="24"/>
              </w:rPr>
            </w:pPr>
            <w:r w:rsidRPr="008F43F6">
              <w:rPr>
                <w:rFonts w:ascii="ＭＳ 明朝" w:hAnsi="ＭＳ 明朝"/>
                <w:b/>
                <w:bCs/>
                <w:sz w:val="24"/>
                <w:szCs w:val="24"/>
              </w:rPr>
              <w:t>確認項目</w:t>
            </w:r>
          </w:p>
        </w:tc>
        <w:tc>
          <w:tcPr>
            <w:tcW w:w="6513" w:type="dxa"/>
            <w:shd w:val="clear" w:color="auto" w:fill="F2F2F2" w:themeFill="background1" w:themeFillShade="F2"/>
            <w:vAlign w:val="center"/>
          </w:tcPr>
          <w:p w14:paraId="168972A3" w14:textId="46261998" w:rsidR="008F43F6" w:rsidRDefault="008F43F6" w:rsidP="008F43F6">
            <w:pPr>
              <w:pStyle w:val="ad"/>
              <w:snapToGrid w:val="0"/>
              <w:jc w:val="center"/>
              <w:rPr>
                <w:rFonts w:ascii="ＭＳ 明朝" w:hAnsi="ＭＳ 明朝" w:hint="eastAsia"/>
                <w:b/>
                <w:bCs/>
                <w:sz w:val="24"/>
                <w:szCs w:val="24"/>
              </w:rPr>
            </w:pPr>
            <w:r w:rsidRPr="008F43F6">
              <w:rPr>
                <w:rFonts w:ascii="ＭＳ 明朝" w:hAnsi="ＭＳ 明朝"/>
                <w:b/>
                <w:bCs/>
                <w:sz w:val="24"/>
                <w:szCs w:val="24"/>
              </w:rPr>
              <w:t>詳細・希望条件</w:t>
            </w:r>
          </w:p>
        </w:tc>
      </w:tr>
      <w:tr w:rsidR="008F43F6" w14:paraId="0203470E" w14:textId="77777777" w:rsidTr="008F43F6">
        <w:tc>
          <w:tcPr>
            <w:tcW w:w="567" w:type="dxa"/>
            <w:vAlign w:val="center"/>
          </w:tcPr>
          <w:p w14:paraId="35A06125" w14:textId="1FF19B05"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1</w:t>
            </w:r>
          </w:p>
        </w:tc>
        <w:tc>
          <w:tcPr>
            <w:tcW w:w="1701" w:type="dxa"/>
            <w:vAlign w:val="center"/>
          </w:tcPr>
          <w:p w14:paraId="64BB89DA" w14:textId="3C474186"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価格</w:t>
            </w:r>
          </w:p>
        </w:tc>
        <w:tc>
          <w:tcPr>
            <w:tcW w:w="6513" w:type="dxa"/>
            <w:vAlign w:val="center"/>
          </w:tcPr>
          <w:p w14:paraId="27945D79" w14:textId="77777777" w:rsidR="008F43F6" w:rsidRP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hint="eastAsia"/>
                <w:b/>
                <w:bCs/>
                <w:sz w:val="24"/>
                <w:szCs w:val="24"/>
              </w:rPr>
              <w:t>現金仕入価格／売掛価格（数量割引含む）</w:t>
            </w:r>
          </w:p>
          <w:p w14:paraId="09A45FFE" w14:textId="01D2B6DD"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hint="eastAsia"/>
                <w:b/>
                <w:bCs/>
                <w:sz w:val="24"/>
                <w:szCs w:val="24"/>
              </w:rPr>
              <w:t>希望：5万台/月で単価15%OFF</w:t>
            </w:r>
          </w:p>
        </w:tc>
      </w:tr>
      <w:tr w:rsidR="008F43F6" w14:paraId="6C6E2738" w14:textId="77777777" w:rsidTr="008F43F6">
        <w:tc>
          <w:tcPr>
            <w:tcW w:w="567" w:type="dxa"/>
            <w:vAlign w:val="center"/>
          </w:tcPr>
          <w:p w14:paraId="52C984E7" w14:textId="613A2B25"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2</w:t>
            </w:r>
          </w:p>
        </w:tc>
        <w:tc>
          <w:tcPr>
            <w:tcW w:w="1701" w:type="dxa"/>
            <w:vAlign w:val="center"/>
          </w:tcPr>
          <w:p w14:paraId="17FC8131" w14:textId="0C95F0AE"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支払方法</w:t>
            </w:r>
          </w:p>
        </w:tc>
        <w:tc>
          <w:tcPr>
            <w:tcW w:w="6513" w:type="dxa"/>
            <w:vAlign w:val="center"/>
          </w:tcPr>
          <w:p w14:paraId="4CF4F52A" w14:textId="40ACE6DE"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手形最長期間（入荷後90日後約手希望）</w:t>
            </w:r>
            <w:r w:rsidRPr="008F43F6">
              <w:rPr>
                <w:rFonts w:ascii="ＭＳ 明朝" w:hAnsi="ＭＳ 明朝"/>
                <w:b/>
                <w:bCs/>
                <w:sz w:val="24"/>
                <w:szCs w:val="24"/>
              </w:rPr>
              <w:br/>
              <w:t>月末締め翌々月末払い可否</w:t>
            </w:r>
          </w:p>
        </w:tc>
      </w:tr>
      <w:tr w:rsidR="008F43F6" w14:paraId="70E88088" w14:textId="77777777" w:rsidTr="008F43F6">
        <w:tc>
          <w:tcPr>
            <w:tcW w:w="567" w:type="dxa"/>
            <w:vAlign w:val="center"/>
          </w:tcPr>
          <w:p w14:paraId="58E37CD0" w14:textId="29604EC9"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3</w:t>
            </w:r>
          </w:p>
        </w:tc>
        <w:tc>
          <w:tcPr>
            <w:tcW w:w="1701" w:type="dxa"/>
            <w:vAlign w:val="center"/>
          </w:tcPr>
          <w:p w14:paraId="2A381FF0" w14:textId="259ED4E7"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運賃負担</w:t>
            </w:r>
          </w:p>
        </w:tc>
        <w:tc>
          <w:tcPr>
            <w:tcW w:w="6513" w:type="dxa"/>
            <w:vAlign w:val="center"/>
          </w:tcPr>
          <w:p w14:paraId="462E1500" w14:textId="639021C4"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負担範囲（</w:t>
            </w:r>
            <w:r w:rsidR="001221DA">
              <w:rPr>
                <w:rFonts w:ascii="ＭＳ 明朝" w:hAnsi="ＭＳ 明朝" w:hint="eastAsia"/>
                <w:b/>
                <w:bCs/>
                <w:sz w:val="24"/>
                <w:szCs w:val="24"/>
              </w:rPr>
              <w:t>○</w:t>
            </w:r>
            <w:r w:rsidRPr="008F43F6">
              <w:rPr>
                <w:rFonts w:ascii="ＭＳ 明朝" w:hAnsi="ＭＳ 明朝"/>
                <w:b/>
                <w:bCs/>
                <w:sz w:val="24"/>
                <w:szCs w:val="24"/>
              </w:rPr>
              <w:t>DC～店舗間無料配送希望）</w:t>
            </w:r>
            <w:r w:rsidRPr="008F43F6">
              <w:rPr>
                <w:rFonts w:ascii="ＭＳ 明朝" w:hAnsi="ＭＳ 明朝"/>
                <w:b/>
                <w:bCs/>
                <w:sz w:val="24"/>
                <w:szCs w:val="24"/>
              </w:rPr>
              <w:br/>
              <w:t>着払い上限額</w:t>
            </w:r>
          </w:p>
        </w:tc>
      </w:tr>
      <w:tr w:rsidR="008F43F6" w14:paraId="1A39DD0E" w14:textId="77777777" w:rsidTr="008F43F6">
        <w:tc>
          <w:tcPr>
            <w:tcW w:w="567" w:type="dxa"/>
            <w:vAlign w:val="center"/>
          </w:tcPr>
          <w:p w14:paraId="2297D1F3" w14:textId="2BD49CB4"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4</w:t>
            </w:r>
          </w:p>
        </w:tc>
        <w:tc>
          <w:tcPr>
            <w:tcW w:w="1701" w:type="dxa"/>
            <w:vAlign w:val="center"/>
          </w:tcPr>
          <w:p w14:paraId="355E2A86" w14:textId="6910541D"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納品方法</w:t>
            </w:r>
          </w:p>
        </w:tc>
        <w:tc>
          <w:tcPr>
            <w:tcW w:w="6513" w:type="dxa"/>
            <w:vAlign w:val="center"/>
          </w:tcPr>
          <w:p w14:paraId="789228F3" w14:textId="71D25F90"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店舗別JIT納品（5日以内出荷）実績</w:t>
            </w:r>
            <w:r w:rsidRPr="008F43F6">
              <w:rPr>
                <w:rFonts w:ascii="ＭＳ 明朝" w:hAnsi="ＭＳ 明朝"/>
                <w:b/>
                <w:bCs/>
                <w:sz w:val="24"/>
                <w:szCs w:val="24"/>
              </w:rPr>
              <w:br/>
              <w:t>パレット単位配送可否</w:t>
            </w:r>
          </w:p>
        </w:tc>
      </w:tr>
      <w:tr w:rsidR="008F43F6" w14:paraId="0AAE76CA" w14:textId="77777777" w:rsidTr="008F43F6">
        <w:tc>
          <w:tcPr>
            <w:tcW w:w="567" w:type="dxa"/>
            <w:vAlign w:val="center"/>
          </w:tcPr>
          <w:p w14:paraId="38E20F6B" w14:textId="304D86B5"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5</w:t>
            </w:r>
          </w:p>
        </w:tc>
        <w:tc>
          <w:tcPr>
            <w:tcW w:w="1701" w:type="dxa"/>
            <w:vAlign w:val="center"/>
          </w:tcPr>
          <w:p w14:paraId="53765197" w14:textId="610E330B"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保証金</w:t>
            </w:r>
          </w:p>
        </w:tc>
        <w:tc>
          <w:tcPr>
            <w:tcW w:w="6513" w:type="dxa"/>
            <w:vAlign w:val="center"/>
          </w:tcPr>
          <w:p w14:paraId="7D24DFE6" w14:textId="4D7C7B1C" w:rsidR="008F43F6" w:rsidRDefault="008F43F6" w:rsidP="008F43F6">
            <w:pPr>
              <w:pStyle w:val="ad"/>
              <w:snapToGrid w:val="0"/>
              <w:jc w:val="both"/>
              <w:rPr>
                <w:rFonts w:ascii="ＭＳ 明朝" w:hAnsi="ＭＳ 明朝" w:hint="eastAsia"/>
                <w:b/>
                <w:bCs/>
                <w:sz w:val="24"/>
                <w:szCs w:val="24"/>
              </w:rPr>
            </w:pPr>
            <w:r w:rsidRPr="008F43F6">
              <w:rPr>
                <w:rFonts w:ascii="ＭＳ 明朝" w:hAnsi="ＭＳ 明朝"/>
                <w:b/>
                <w:bCs/>
                <w:sz w:val="24"/>
                <w:szCs w:val="24"/>
              </w:rPr>
              <w:t>希望額：800万円以内</w:t>
            </w:r>
            <w:r w:rsidRPr="008F43F6">
              <w:rPr>
                <w:rFonts w:ascii="ＭＳ 明朝" w:hAnsi="ＭＳ 明朝"/>
                <w:b/>
                <w:bCs/>
                <w:sz w:val="24"/>
                <w:szCs w:val="24"/>
              </w:rPr>
              <w:br/>
              <w:t>代替保証（保証書等）可否</w:t>
            </w:r>
          </w:p>
        </w:tc>
      </w:tr>
      <w:tr w:rsidR="008F43F6" w14:paraId="17A5D933" w14:textId="77777777" w:rsidTr="008F43F6">
        <w:tc>
          <w:tcPr>
            <w:tcW w:w="567" w:type="dxa"/>
            <w:vAlign w:val="center"/>
          </w:tcPr>
          <w:p w14:paraId="2675E930" w14:textId="321867CA"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6</w:t>
            </w:r>
          </w:p>
        </w:tc>
        <w:tc>
          <w:tcPr>
            <w:tcW w:w="1701" w:type="dxa"/>
            <w:vAlign w:val="center"/>
          </w:tcPr>
          <w:p w14:paraId="147F8D24" w14:textId="2E3CF06B" w:rsidR="008F43F6" w:rsidRPr="008F43F6" w:rsidRDefault="008F43F6" w:rsidP="008F43F6">
            <w:pPr>
              <w:pStyle w:val="ad"/>
              <w:snapToGrid w:val="0"/>
              <w:jc w:val="both"/>
              <w:rPr>
                <w:rFonts w:ascii="ＭＳ 明朝" w:hAnsi="ＭＳ 明朝"/>
                <w:b/>
                <w:bCs/>
                <w:sz w:val="24"/>
                <w:szCs w:val="24"/>
              </w:rPr>
            </w:pPr>
            <w:r w:rsidRPr="008F43F6">
              <w:rPr>
                <w:rFonts w:ascii="ＭＳ 明朝" w:hAnsi="ＭＳ 明朝"/>
                <w:b/>
                <w:bCs/>
                <w:sz w:val="24"/>
                <w:szCs w:val="24"/>
              </w:rPr>
              <w:t>返品条件</w:t>
            </w:r>
          </w:p>
        </w:tc>
        <w:tc>
          <w:tcPr>
            <w:tcW w:w="6513" w:type="dxa"/>
            <w:vAlign w:val="center"/>
          </w:tcPr>
          <w:p w14:paraId="7C56591E" w14:textId="30044A03" w:rsidR="008F43F6" w:rsidRPr="008F43F6" w:rsidRDefault="008F43F6" w:rsidP="008F43F6">
            <w:pPr>
              <w:pStyle w:val="ad"/>
              <w:snapToGrid w:val="0"/>
              <w:jc w:val="both"/>
              <w:rPr>
                <w:rFonts w:ascii="ＭＳ 明朝" w:hAnsi="ＭＳ 明朝"/>
                <w:b/>
                <w:bCs/>
                <w:sz w:val="24"/>
                <w:szCs w:val="24"/>
              </w:rPr>
            </w:pPr>
            <w:r w:rsidRPr="008F43F6">
              <w:rPr>
                <w:rFonts w:ascii="ＭＳ 明朝" w:hAnsi="ＭＳ 明朝"/>
                <w:b/>
                <w:bCs/>
                <w:sz w:val="24"/>
                <w:szCs w:val="24"/>
              </w:rPr>
              <w:t>初期不良30日以内返品保証</w:t>
            </w:r>
            <w:r w:rsidRPr="008F43F6">
              <w:rPr>
                <w:rFonts w:ascii="ＭＳ 明朝" w:hAnsi="ＭＳ 明朝"/>
                <w:b/>
                <w:bCs/>
                <w:sz w:val="24"/>
                <w:szCs w:val="24"/>
              </w:rPr>
              <w:br/>
              <w:t>販売不振時返品ルール</w:t>
            </w:r>
          </w:p>
        </w:tc>
      </w:tr>
      <w:tr w:rsidR="008F43F6" w14:paraId="5CE41B14" w14:textId="77777777" w:rsidTr="008F43F6">
        <w:tc>
          <w:tcPr>
            <w:tcW w:w="567" w:type="dxa"/>
            <w:vAlign w:val="center"/>
          </w:tcPr>
          <w:p w14:paraId="69F4DBB9" w14:textId="520C8C78" w:rsidR="008F43F6" w:rsidRDefault="008F43F6" w:rsidP="008F43F6">
            <w:pPr>
              <w:pStyle w:val="ad"/>
              <w:snapToGrid w:val="0"/>
              <w:jc w:val="center"/>
              <w:rPr>
                <w:rFonts w:ascii="ＭＳ 明朝" w:hAnsi="ＭＳ 明朝" w:hint="eastAsia"/>
                <w:b/>
                <w:bCs/>
                <w:sz w:val="24"/>
                <w:szCs w:val="24"/>
              </w:rPr>
            </w:pPr>
            <w:r>
              <w:rPr>
                <w:rFonts w:ascii="ＭＳ 明朝" w:hAnsi="ＭＳ 明朝" w:hint="eastAsia"/>
                <w:b/>
                <w:bCs/>
                <w:sz w:val="24"/>
                <w:szCs w:val="24"/>
              </w:rPr>
              <w:t>7</w:t>
            </w:r>
          </w:p>
        </w:tc>
        <w:tc>
          <w:tcPr>
            <w:tcW w:w="1701" w:type="dxa"/>
            <w:vAlign w:val="center"/>
          </w:tcPr>
          <w:p w14:paraId="719E336D" w14:textId="63B2F5A8" w:rsidR="008F43F6" w:rsidRPr="008F43F6" w:rsidRDefault="008F43F6" w:rsidP="008F43F6">
            <w:pPr>
              <w:pStyle w:val="ad"/>
              <w:snapToGrid w:val="0"/>
              <w:jc w:val="both"/>
              <w:rPr>
                <w:rFonts w:ascii="ＭＳ 明朝" w:hAnsi="ＭＳ 明朝"/>
                <w:b/>
                <w:bCs/>
                <w:sz w:val="24"/>
                <w:szCs w:val="24"/>
              </w:rPr>
            </w:pPr>
            <w:r w:rsidRPr="008F43F6">
              <w:rPr>
                <w:rFonts w:ascii="ＭＳ 明朝" w:hAnsi="ＭＳ 明朝"/>
                <w:b/>
                <w:bCs/>
                <w:sz w:val="24"/>
                <w:szCs w:val="24"/>
              </w:rPr>
              <w:t>値上げ条項</w:t>
            </w:r>
          </w:p>
        </w:tc>
        <w:tc>
          <w:tcPr>
            <w:tcW w:w="6513" w:type="dxa"/>
            <w:vAlign w:val="center"/>
          </w:tcPr>
          <w:p w14:paraId="5D27DA07" w14:textId="1D2F5031" w:rsidR="008F43F6" w:rsidRPr="008F43F6" w:rsidRDefault="008F43F6" w:rsidP="008F43F6">
            <w:pPr>
              <w:pStyle w:val="ad"/>
              <w:snapToGrid w:val="0"/>
              <w:jc w:val="both"/>
              <w:rPr>
                <w:rFonts w:ascii="ＭＳ 明朝" w:hAnsi="ＭＳ 明朝"/>
                <w:b/>
                <w:bCs/>
                <w:sz w:val="24"/>
                <w:szCs w:val="24"/>
              </w:rPr>
            </w:pPr>
            <w:r w:rsidRPr="008F43F6">
              <w:rPr>
                <w:rFonts w:ascii="ＭＳ 明朝" w:hAnsi="ＭＳ 明朝"/>
                <w:b/>
                <w:bCs/>
                <w:sz w:val="24"/>
                <w:szCs w:val="24"/>
              </w:rPr>
              <w:t>年1回・原材料高騰時ルール（上限5%）</w:t>
            </w:r>
          </w:p>
        </w:tc>
      </w:tr>
    </w:tbl>
    <w:p w14:paraId="0266D4EA" w14:textId="333A83FA" w:rsidR="00B0791C" w:rsidRDefault="008F43F6" w:rsidP="008F43F6">
      <w:pPr>
        <w:pStyle w:val="ad"/>
        <w:snapToGrid w:val="0"/>
        <w:jc w:val="left"/>
        <w:rPr>
          <w:rFonts w:ascii="ＭＳ 明朝" w:hAnsi="ＭＳ 明朝" w:hint="eastAsia"/>
          <w:b/>
          <w:bCs/>
          <w:sz w:val="24"/>
          <w:szCs w:val="24"/>
        </w:rPr>
      </w:pPr>
      <w:r>
        <w:rPr>
          <w:rFonts w:ascii="ＭＳ 明朝" w:hAnsi="ＭＳ 明朝" w:hint="eastAsia"/>
          <w:b/>
          <w:bCs/>
          <w:sz w:val="24"/>
          <w:szCs w:val="24"/>
        </w:rPr>
        <w:lastRenderedPageBreak/>
        <w:t xml:space="preserve">■ </w:t>
      </w:r>
      <w:r w:rsidRPr="008F43F6">
        <w:rPr>
          <w:rFonts w:ascii="ＭＳ 明朝" w:hAnsi="ＭＳ 明朝"/>
          <w:b/>
          <w:bCs/>
          <w:sz w:val="24"/>
          <w:szCs w:val="24"/>
        </w:rPr>
        <w:t>数量見込みおよび割引希望</w:t>
      </w:r>
    </w:p>
    <w:p w14:paraId="2BC55E7B" w14:textId="77777777" w:rsidR="008F43F6" w:rsidRPr="008F43F6" w:rsidRDefault="008F43F6" w:rsidP="008F43F6">
      <w:pPr>
        <w:pStyle w:val="ad"/>
        <w:snapToGrid w:val="0"/>
        <w:jc w:val="left"/>
        <w:rPr>
          <w:rFonts w:ascii="ＭＳ 明朝" w:hAnsi="ＭＳ 明朝" w:hint="eastAsia"/>
          <w:b/>
          <w:bCs/>
          <w:sz w:val="24"/>
          <w:szCs w:val="24"/>
        </w:rPr>
      </w:pPr>
      <w:r w:rsidRPr="008F43F6">
        <w:rPr>
          <w:rFonts w:ascii="ＭＳ 明朝" w:hAnsi="ＭＳ 明朝" w:hint="eastAsia"/>
          <w:b/>
          <w:bCs/>
          <w:sz w:val="24"/>
          <w:szCs w:val="24"/>
        </w:rPr>
        <w:t>【2026年度発注計画】</w:t>
      </w:r>
    </w:p>
    <w:p w14:paraId="4DC65832" w14:textId="77777777" w:rsidR="008F43F6" w:rsidRPr="008F43F6" w:rsidRDefault="008F43F6" w:rsidP="008F43F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8-10月：20万台/月 → 単価12%OFF希望</w:t>
      </w:r>
    </w:p>
    <w:p w14:paraId="4D3242E4" w14:textId="77777777" w:rsidR="008F43F6" w:rsidRPr="008F43F6" w:rsidRDefault="008F43F6" w:rsidP="008F43F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11-翌1月：30万台/月 → 単価15%OFF希望</w:t>
      </w:r>
    </w:p>
    <w:p w14:paraId="1C3CFEAB" w14:textId="77777777" w:rsidR="008F43F6" w:rsidRPr="008F43F6" w:rsidRDefault="008F43F6" w:rsidP="008F43F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年間計：250万台 → ボーナス5%還元希望</w:t>
      </w:r>
    </w:p>
    <w:p w14:paraId="0D88CB58" w14:textId="31A7BB53" w:rsidR="00B0791C"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hint="eastAsia"/>
          <w:b/>
          <w:bCs/>
          <w:sz w:val="24"/>
          <w:szCs w:val="24"/>
        </w:rPr>
        <w:t>総額見込み：約18億円（税抜）</w:t>
      </w:r>
    </w:p>
    <w:p w14:paraId="089215A0" w14:textId="77777777" w:rsidR="008F43F6" w:rsidRDefault="008F43F6" w:rsidP="008F43F6">
      <w:pPr>
        <w:pStyle w:val="ad"/>
        <w:snapToGrid w:val="0"/>
        <w:jc w:val="left"/>
        <w:rPr>
          <w:rFonts w:ascii="ＭＳ 明朝" w:hAnsi="ＭＳ 明朝"/>
          <w:b/>
          <w:bCs/>
          <w:sz w:val="24"/>
          <w:szCs w:val="24"/>
        </w:rPr>
      </w:pPr>
    </w:p>
    <w:p w14:paraId="18468AD4" w14:textId="3B6C4BA5" w:rsidR="008F43F6" w:rsidRPr="008F43F6" w:rsidRDefault="008F43F6" w:rsidP="008F43F6">
      <w:pPr>
        <w:pStyle w:val="ad"/>
        <w:snapToGrid w:val="0"/>
        <w:jc w:val="left"/>
        <w:rPr>
          <w:rFonts w:ascii="ＭＳ 明朝" w:hAnsi="ＭＳ 明朝"/>
          <w:b/>
          <w:bCs/>
          <w:sz w:val="24"/>
          <w:szCs w:val="24"/>
        </w:rPr>
      </w:pPr>
      <w:r>
        <w:rPr>
          <w:rFonts w:ascii="ＭＳ 明朝" w:hAnsi="ＭＳ 明朝" w:hint="eastAsia"/>
          <w:b/>
          <w:bCs/>
          <w:sz w:val="24"/>
          <w:szCs w:val="24"/>
        </w:rPr>
        <w:t xml:space="preserve">■ </w:t>
      </w:r>
      <w:r w:rsidRPr="008F43F6">
        <w:rPr>
          <w:rFonts w:ascii="ＭＳ 明朝" w:hAnsi="ＭＳ 明朝"/>
          <w:b/>
          <w:bCs/>
          <w:sz w:val="24"/>
          <w:szCs w:val="24"/>
        </w:rPr>
        <w:t>ご回答依頼</w:t>
      </w:r>
    </w:p>
    <w:p w14:paraId="2FAEAAAD" w14:textId="2EE11AB0" w:rsidR="008F43F6" w:rsidRP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spacing w:val="120"/>
          <w:kern w:val="0"/>
          <w:sz w:val="24"/>
          <w:szCs w:val="24"/>
          <w:fitText w:val="723" w:id="-448502783"/>
        </w:rPr>
        <w:t>期</w:t>
      </w:r>
      <w:r w:rsidRPr="008F43F6">
        <w:rPr>
          <w:rFonts w:ascii="ＭＳ 明朝" w:hAnsi="ＭＳ 明朝"/>
          <w:b/>
          <w:bCs/>
          <w:spacing w:val="1"/>
          <w:kern w:val="0"/>
          <w:sz w:val="24"/>
          <w:szCs w:val="24"/>
          <w:fitText w:val="723" w:id="-448502783"/>
        </w:rPr>
        <w:t>限</w:t>
      </w:r>
      <w:r>
        <w:rPr>
          <w:rFonts w:ascii="ＭＳ 明朝" w:hAnsi="ＭＳ 明朝" w:hint="eastAsia"/>
          <w:b/>
          <w:bCs/>
          <w:sz w:val="24"/>
          <w:szCs w:val="24"/>
        </w:rPr>
        <w:t xml:space="preserve"> ： </w:t>
      </w:r>
      <w:r w:rsidRPr="008F43F6">
        <w:rPr>
          <w:rFonts w:ascii="ＭＳ 明朝" w:hAnsi="ＭＳ 明朝"/>
          <w:b/>
          <w:bCs/>
          <w:sz w:val="24"/>
          <w:szCs w:val="24"/>
        </w:rPr>
        <w:t>2026年5月20日（金）17:00必着</w:t>
      </w:r>
    </w:p>
    <w:p w14:paraId="5AD67F2B" w14:textId="0AFA7422" w:rsidR="008F43F6" w:rsidRP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spacing w:val="120"/>
          <w:kern w:val="0"/>
          <w:sz w:val="24"/>
          <w:szCs w:val="24"/>
          <w:fitText w:val="723" w:id="-448502784"/>
        </w:rPr>
        <w:t>様</w:t>
      </w:r>
      <w:r w:rsidRPr="008F43F6">
        <w:rPr>
          <w:rFonts w:ascii="ＭＳ 明朝" w:hAnsi="ＭＳ 明朝"/>
          <w:b/>
          <w:bCs/>
          <w:spacing w:val="1"/>
          <w:kern w:val="0"/>
          <w:sz w:val="24"/>
          <w:szCs w:val="24"/>
          <w:fitText w:val="723" w:id="-448502784"/>
        </w:rPr>
        <w:t>式</w:t>
      </w:r>
      <w:r>
        <w:rPr>
          <w:rFonts w:ascii="ＭＳ 明朝" w:hAnsi="ＭＳ 明朝" w:hint="eastAsia"/>
          <w:b/>
          <w:bCs/>
          <w:sz w:val="24"/>
          <w:szCs w:val="24"/>
        </w:rPr>
        <w:t xml:space="preserve"> ： </w:t>
      </w:r>
      <w:r w:rsidRPr="008F43F6">
        <w:rPr>
          <w:rFonts w:ascii="ＭＳ 明朝" w:hAnsi="ＭＳ 明朝"/>
          <w:b/>
          <w:bCs/>
          <w:sz w:val="24"/>
          <w:szCs w:val="24"/>
        </w:rPr>
        <w:t>別紙「DIY取引条件確認表」（Excel）</w:t>
      </w:r>
    </w:p>
    <w:p w14:paraId="71D98A08" w14:textId="6A2C0789" w:rsidR="008F43F6" w:rsidRP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sz w:val="24"/>
          <w:szCs w:val="24"/>
        </w:rPr>
        <w:t>返送先</w:t>
      </w:r>
      <w:r>
        <w:rPr>
          <w:rFonts w:ascii="ＭＳ 明朝" w:hAnsi="ＭＳ 明朝" w:hint="eastAsia"/>
          <w:b/>
          <w:bCs/>
          <w:sz w:val="24"/>
          <w:szCs w:val="24"/>
        </w:rPr>
        <w:t xml:space="preserve"> ： </w:t>
      </w:r>
      <w:r w:rsidRPr="008F43F6">
        <w:rPr>
          <w:rFonts w:ascii="ＭＳ 明朝" w:hAnsi="ＭＳ 明朝"/>
          <w:b/>
          <w:bCs/>
          <w:sz w:val="24"/>
          <w:szCs w:val="24"/>
        </w:rPr>
        <w:t>Email：diy-sourcing@himeji-diy.co.jp</w:t>
      </w:r>
    </w:p>
    <w:p w14:paraId="419146F3" w14:textId="77777777" w:rsidR="008F43F6" w:rsidRP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sz w:val="24"/>
          <w:szCs w:val="24"/>
        </w:rPr>
        <w:t xml:space="preserve">           FAX：079-XXX-XXXX（24時間受付）</w:t>
      </w:r>
    </w:p>
    <w:p w14:paraId="7D5B9D6F" w14:textId="294D7B7C" w:rsidR="008F43F6" w:rsidRP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kern w:val="0"/>
          <w:sz w:val="24"/>
          <w:szCs w:val="24"/>
          <w:fitText w:val="723" w:id="-448502782"/>
        </w:rPr>
        <w:t>打合せ</w:t>
      </w:r>
      <w:r>
        <w:rPr>
          <w:rFonts w:ascii="ＭＳ 明朝" w:hAnsi="ＭＳ 明朝" w:hint="eastAsia"/>
          <w:b/>
          <w:bCs/>
          <w:sz w:val="24"/>
          <w:szCs w:val="24"/>
        </w:rPr>
        <w:t xml:space="preserve"> : </w:t>
      </w:r>
      <w:r w:rsidRPr="008F43F6">
        <w:rPr>
          <w:rFonts w:ascii="ＭＳ 明朝" w:hAnsi="ＭＳ 明朝"/>
          <w:b/>
          <w:bCs/>
          <w:sz w:val="24"/>
          <w:szCs w:val="24"/>
        </w:rPr>
        <w:t>条件合意後、6月上旬DC訪問調整</w:t>
      </w:r>
    </w:p>
    <w:p w14:paraId="2835BD2C" w14:textId="77777777" w:rsidR="008F43F6" w:rsidRDefault="008F43F6" w:rsidP="008F43F6">
      <w:pPr>
        <w:pStyle w:val="ad"/>
        <w:snapToGrid w:val="0"/>
        <w:jc w:val="left"/>
        <w:rPr>
          <w:rFonts w:ascii="ＭＳ 明朝" w:hAnsi="ＭＳ 明朝"/>
          <w:b/>
          <w:bCs/>
          <w:sz w:val="24"/>
          <w:szCs w:val="24"/>
        </w:rPr>
      </w:pPr>
    </w:p>
    <w:p w14:paraId="78DD1FC5" w14:textId="1B418E0E" w:rsidR="008F43F6" w:rsidRDefault="008F43F6" w:rsidP="008F43F6">
      <w:pPr>
        <w:pStyle w:val="ad"/>
        <w:snapToGrid w:val="0"/>
        <w:jc w:val="left"/>
        <w:rPr>
          <w:rFonts w:ascii="ＭＳ 明朝" w:hAnsi="ＭＳ 明朝" w:hint="eastAsia"/>
          <w:b/>
          <w:bCs/>
          <w:sz w:val="24"/>
          <w:szCs w:val="24"/>
        </w:rPr>
      </w:pPr>
      <w:r>
        <w:rPr>
          <w:rFonts w:ascii="ＭＳ 明朝" w:hAnsi="ＭＳ 明朝" w:hint="eastAsia"/>
          <w:b/>
          <w:bCs/>
          <w:sz w:val="24"/>
          <w:szCs w:val="24"/>
        </w:rPr>
        <w:t xml:space="preserve">■ </w:t>
      </w:r>
      <w:r w:rsidRPr="008F43F6">
        <w:rPr>
          <w:rFonts w:ascii="ＭＳ 明朝" w:hAnsi="ＭＳ 明朝"/>
          <w:b/>
          <w:bCs/>
          <w:sz w:val="24"/>
          <w:szCs w:val="24"/>
        </w:rPr>
        <w:t>選定優遇措置</w:t>
      </w:r>
    </w:p>
    <w:p w14:paraId="7544CD03" w14:textId="745521EF" w:rsidR="008F43F6" w:rsidRDefault="008F43F6" w:rsidP="008F43F6">
      <w:pPr>
        <w:pStyle w:val="ad"/>
        <w:snapToGrid w:val="0"/>
        <w:ind w:leftChars="135" w:left="283"/>
        <w:jc w:val="left"/>
        <w:rPr>
          <w:rFonts w:ascii="ＭＳ 明朝" w:hAnsi="ＭＳ 明朝"/>
          <w:b/>
          <w:bCs/>
          <w:sz w:val="24"/>
          <w:szCs w:val="24"/>
        </w:rPr>
      </w:pPr>
      <w:r w:rsidRPr="008F43F6">
        <w:rPr>
          <w:rFonts w:ascii="ＭＳ 明朝" w:hAnsi="ＭＳ 明朝"/>
          <w:b/>
          <w:bCs/>
          <w:sz w:val="24"/>
          <w:szCs w:val="24"/>
        </w:rPr>
        <w:t>貴社のハイパワー電動工具と全国配送網実績を高く評価し、主要仕入先第1位候補として位置付けを進めております。競合他社5社と比較審査の上、最優遇条件提示企業を6月20日までに決定いたします。</w:t>
      </w:r>
    </w:p>
    <w:p w14:paraId="0709F6A4" w14:textId="77777777" w:rsidR="008F43F6" w:rsidRDefault="008F43F6" w:rsidP="008F43F6">
      <w:pPr>
        <w:pStyle w:val="ad"/>
        <w:snapToGrid w:val="0"/>
        <w:jc w:val="left"/>
        <w:rPr>
          <w:rFonts w:ascii="ＭＳ 明朝" w:hAnsi="ＭＳ 明朝"/>
          <w:b/>
          <w:bCs/>
          <w:sz w:val="24"/>
          <w:szCs w:val="24"/>
        </w:rPr>
      </w:pPr>
    </w:p>
    <w:p w14:paraId="6A889349" w14:textId="5264953A" w:rsidR="008F43F6" w:rsidRDefault="008F43F6" w:rsidP="008F43F6">
      <w:pPr>
        <w:pStyle w:val="ad"/>
        <w:snapToGrid w:val="0"/>
        <w:jc w:val="left"/>
        <w:rPr>
          <w:rFonts w:ascii="ＭＳ 明朝" w:hAnsi="ＭＳ 明朝"/>
          <w:b/>
          <w:bCs/>
          <w:sz w:val="24"/>
          <w:szCs w:val="24"/>
        </w:rPr>
      </w:pPr>
      <w:r>
        <w:rPr>
          <w:rFonts w:ascii="ＭＳ 明朝" w:hAnsi="ＭＳ 明朝" w:hint="eastAsia"/>
          <w:b/>
          <w:bCs/>
          <w:sz w:val="24"/>
          <w:szCs w:val="24"/>
        </w:rPr>
        <w:t xml:space="preserve">■ </w:t>
      </w:r>
      <w:r w:rsidRPr="008F43F6">
        <w:rPr>
          <w:rFonts w:ascii="ＭＳ 明朝" w:hAnsi="ＭＳ 明朝"/>
          <w:b/>
          <w:bCs/>
          <w:sz w:val="24"/>
          <w:szCs w:val="24"/>
        </w:rPr>
        <w:t>お問い合わせ窓口</w:t>
      </w:r>
    </w:p>
    <w:p w14:paraId="44DFAF9E" w14:textId="58BC520E" w:rsidR="008F43F6" w:rsidRPr="008F43F6" w:rsidRDefault="008F43F6" w:rsidP="0005151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DIYチェーン株式会社　資材部</w:t>
      </w:r>
    </w:p>
    <w:p w14:paraId="546114FE" w14:textId="5D95B5A3" w:rsidR="008F43F6" w:rsidRPr="008F43F6" w:rsidRDefault="008F43F6" w:rsidP="0005151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部長代理：</w:t>
      </w:r>
      <w:r>
        <w:rPr>
          <w:rFonts w:ascii="ＭＳ 明朝" w:hAnsi="ＭＳ 明朝" w:hint="eastAsia"/>
          <w:b/>
          <w:bCs/>
          <w:sz w:val="24"/>
          <w:szCs w:val="24"/>
        </w:rPr>
        <w:t>○</w:t>
      </w:r>
      <w:r>
        <w:rPr>
          <w:rFonts w:ascii="ＭＳ 明朝" w:hAnsi="ＭＳ 明朝" w:hint="eastAsia"/>
          <w:b/>
          <w:bCs/>
          <w:sz w:val="24"/>
          <w:szCs w:val="24"/>
        </w:rPr>
        <w:t>○</w:t>
      </w:r>
      <w:r>
        <w:rPr>
          <w:rFonts w:ascii="ＭＳ 明朝" w:hAnsi="ＭＳ 明朝" w:hint="eastAsia"/>
          <w:b/>
          <w:bCs/>
          <w:sz w:val="24"/>
          <w:szCs w:val="24"/>
        </w:rPr>
        <w:t xml:space="preserve"> </w:t>
      </w:r>
      <w:r>
        <w:rPr>
          <w:rFonts w:ascii="ＭＳ 明朝" w:hAnsi="ＭＳ 明朝" w:hint="eastAsia"/>
          <w:b/>
          <w:bCs/>
          <w:sz w:val="24"/>
          <w:szCs w:val="24"/>
        </w:rPr>
        <w:t>○○</w:t>
      </w:r>
    </w:p>
    <w:p w14:paraId="2B6F30E3" w14:textId="69DB71CC" w:rsidR="008F43F6" w:rsidRPr="008F43F6" w:rsidRDefault="008F43F6" w:rsidP="0005151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直通TEL：XXX-XXX-XXXX</w:t>
      </w:r>
    </w:p>
    <w:p w14:paraId="63B33B6C" w14:textId="5A01962B" w:rsidR="008F43F6" w:rsidRPr="008F43F6" w:rsidRDefault="008F43F6" w:rsidP="0005151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携帯：XXX-XXXX-XXXX（平日9:00-19:00）</w:t>
      </w:r>
    </w:p>
    <w:p w14:paraId="6DFB7898" w14:textId="4A8E2326" w:rsidR="008F43F6" w:rsidRPr="008F43F6" w:rsidRDefault="008F43F6" w:rsidP="00051516">
      <w:pPr>
        <w:pStyle w:val="ad"/>
        <w:snapToGrid w:val="0"/>
        <w:ind w:leftChars="135" w:left="283"/>
        <w:jc w:val="left"/>
        <w:rPr>
          <w:rFonts w:ascii="ＭＳ 明朝" w:hAnsi="ＭＳ 明朝" w:hint="eastAsia"/>
          <w:b/>
          <w:bCs/>
          <w:sz w:val="24"/>
          <w:szCs w:val="24"/>
        </w:rPr>
      </w:pPr>
      <w:r w:rsidRPr="008F43F6">
        <w:rPr>
          <w:rFonts w:ascii="ＭＳ 明朝" w:hAnsi="ＭＳ 明朝" w:hint="eastAsia"/>
          <w:b/>
          <w:bCs/>
          <w:sz w:val="24"/>
          <w:szCs w:val="24"/>
        </w:rPr>
        <w:t>Email：XX@XX.co.jp</w:t>
      </w:r>
    </w:p>
    <w:p w14:paraId="40CF6E75" w14:textId="3B78AE43" w:rsidR="008F43F6" w:rsidRDefault="008F43F6" w:rsidP="00051516">
      <w:pPr>
        <w:pStyle w:val="ad"/>
        <w:snapToGrid w:val="0"/>
        <w:ind w:leftChars="135" w:left="283"/>
        <w:jc w:val="left"/>
        <w:rPr>
          <w:rFonts w:ascii="ＭＳ 明朝" w:hAnsi="ＭＳ 明朝"/>
          <w:b/>
          <w:bCs/>
          <w:sz w:val="24"/>
          <w:szCs w:val="24"/>
        </w:rPr>
      </w:pPr>
      <w:r w:rsidRPr="008F43F6">
        <w:rPr>
          <w:rFonts w:ascii="ＭＳ 明朝" w:hAnsi="ＭＳ 明朝" w:hint="eastAsia"/>
          <w:b/>
          <w:bCs/>
          <w:sz w:val="24"/>
          <w:szCs w:val="24"/>
        </w:rPr>
        <w:t>WEB仕入ポータル：</w:t>
      </w:r>
      <w:r w:rsidRPr="00051516">
        <w:rPr>
          <w:rFonts w:ascii="ＭＳ 明朝" w:hAnsi="ＭＳ 明朝"/>
          <w:b/>
          <w:bCs/>
          <w:sz w:val="24"/>
          <w:szCs w:val="24"/>
        </w:rPr>
        <w:t>https://</w:t>
      </w:r>
      <w:r w:rsidR="00051516" w:rsidRPr="00051516">
        <w:rPr>
          <w:rFonts w:ascii="ＭＳ 明朝" w:hAnsi="ＭＳ 明朝" w:hint="eastAsia"/>
          <w:b/>
          <w:bCs/>
          <w:sz w:val="24"/>
          <w:szCs w:val="24"/>
        </w:rPr>
        <w:t xml:space="preserve"> </w:t>
      </w:r>
      <w:r w:rsidR="00051516" w:rsidRPr="008F43F6">
        <w:rPr>
          <w:rFonts w:ascii="ＭＳ 明朝" w:hAnsi="ＭＳ 明朝" w:hint="eastAsia"/>
          <w:b/>
          <w:bCs/>
          <w:sz w:val="24"/>
          <w:szCs w:val="24"/>
        </w:rPr>
        <w:t>XX</w:t>
      </w:r>
      <w:r w:rsidRPr="00051516">
        <w:rPr>
          <w:rFonts w:ascii="ＭＳ 明朝" w:hAnsi="ＭＳ 明朝"/>
          <w:b/>
          <w:bCs/>
          <w:sz w:val="24"/>
          <w:szCs w:val="24"/>
        </w:rPr>
        <w:t>.jp</w:t>
      </w:r>
    </w:p>
    <w:p w14:paraId="64A77D42" w14:textId="77777777" w:rsidR="008F43F6" w:rsidRDefault="008F43F6" w:rsidP="008F43F6">
      <w:pPr>
        <w:pStyle w:val="ad"/>
        <w:snapToGrid w:val="0"/>
        <w:jc w:val="left"/>
        <w:rPr>
          <w:rFonts w:ascii="ＭＳ 明朝" w:hAnsi="ＭＳ 明朝" w:hint="eastAsia"/>
          <w:b/>
          <w:bCs/>
          <w:sz w:val="24"/>
          <w:szCs w:val="24"/>
        </w:rPr>
      </w:pPr>
    </w:p>
    <w:p w14:paraId="477250A9" w14:textId="77777777" w:rsidR="000128B0" w:rsidRDefault="000128B0" w:rsidP="00051516">
      <w:pPr>
        <w:pStyle w:val="ad"/>
        <w:snapToGrid w:val="0"/>
        <w:jc w:val="left"/>
        <w:rPr>
          <w:rFonts w:ascii="ＭＳ 明朝" w:hAnsi="ＭＳ 明朝"/>
          <w:b/>
          <w:bCs/>
          <w:sz w:val="24"/>
          <w:szCs w:val="24"/>
        </w:rPr>
      </w:pPr>
    </w:p>
    <w:p w14:paraId="511C90D6" w14:textId="77777777" w:rsidR="000128B0" w:rsidRDefault="000128B0" w:rsidP="00051516">
      <w:pPr>
        <w:pStyle w:val="ad"/>
        <w:snapToGrid w:val="0"/>
        <w:jc w:val="left"/>
        <w:rPr>
          <w:rFonts w:ascii="ＭＳ 明朝" w:hAnsi="ＭＳ 明朝"/>
          <w:b/>
          <w:bCs/>
          <w:sz w:val="24"/>
          <w:szCs w:val="24"/>
        </w:rPr>
      </w:pPr>
    </w:p>
    <w:p w14:paraId="16622DD6" w14:textId="078D41A8" w:rsidR="008F43F6" w:rsidRDefault="00051516" w:rsidP="00051516">
      <w:pPr>
        <w:pStyle w:val="ad"/>
        <w:snapToGrid w:val="0"/>
        <w:jc w:val="left"/>
        <w:rPr>
          <w:rFonts w:ascii="ＭＳ 明朝" w:hAnsi="ＭＳ 明朝" w:hint="eastAsia"/>
          <w:b/>
          <w:bCs/>
          <w:sz w:val="24"/>
          <w:szCs w:val="24"/>
        </w:rPr>
      </w:pPr>
      <w:r w:rsidRPr="00051516">
        <w:rPr>
          <w:rFonts w:ascii="ＭＳ 明朝" w:hAnsi="ＭＳ 明朝"/>
          <w:b/>
          <w:bCs/>
          <w:sz w:val="24"/>
          <w:szCs w:val="24"/>
        </w:rPr>
        <w:t>全国DIY市場拡大における最重要パートナーとして、貴社の積極的なご提案を期待申し上げます。5月20日までの詳細条件ご教示を切にお願い申し上げます。</w:t>
      </w:r>
    </w:p>
    <w:p w14:paraId="6212B7D4" w14:textId="77777777" w:rsidR="00B0791C" w:rsidRDefault="00B0791C" w:rsidP="00B0791C">
      <w:pPr>
        <w:pStyle w:val="ad"/>
        <w:snapToGrid w:val="0"/>
        <w:jc w:val="left"/>
        <w:rPr>
          <w:rFonts w:ascii="ＭＳ 明朝" w:hAnsi="ＭＳ 明朝"/>
          <w:b/>
          <w:bCs/>
          <w:sz w:val="24"/>
          <w:szCs w:val="24"/>
        </w:rPr>
      </w:pPr>
    </w:p>
    <w:p w14:paraId="103C52F8" w14:textId="6C5DA912" w:rsidR="00D45EE5" w:rsidRPr="00BC2BBB" w:rsidRDefault="00D45EE5" w:rsidP="00164F32">
      <w:pPr>
        <w:pStyle w:val="ad"/>
        <w:snapToGrid w:val="0"/>
        <w:rPr>
          <w:rFonts w:ascii="ＭＳ 明朝" w:hAnsi="ＭＳ 明朝"/>
          <w:b/>
          <w:bCs/>
          <w:sz w:val="24"/>
          <w:szCs w:val="24"/>
        </w:rPr>
      </w:pPr>
      <w:r w:rsidRPr="00BC2BBB">
        <w:rPr>
          <w:rFonts w:ascii="ＭＳ 明朝" w:hAnsi="ＭＳ 明朝" w:hint="eastAsia"/>
          <w:b/>
          <w:bCs/>
          <w:sz w:val="24"/>
          <w:szCs w:val="24"/>
        </w:rPr>
        <w:t>以上</w:t>
      </w:r>
    </w:p>
    <w:p w14:paraId="3B148FDC" w14:textId="77777777" w:rsidR="00D45EE5" w:rsidRPr="00BC2BBB" w:rsidRDefault="00D45EE5" w:rsidP="00164F32">
      <w:pPr>
        <w:snapToGrid w:val="0"/>
        <w:rPr>
          <w:rFonts w:ascii="ＭＳ 明朝" w:hAnsi="ＭＳ 明朝"/>
          <w:sz w:val="24"/>
          <w:szCs w:val="24"/>
        </w:rPr>
      </w:pPr>
    </w:p>
    <w:sectPr w:rsidR="00D45EE5" w:rsidRPr="00BC2BBB" w:rsidSect="00164F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C992" w14:textId="77777777" w:rsidR="00C612F8" w:rsidRDefault="00C612F8" w:rsidP="008E7DFC">
      <w:r>
        <w:separator/>
      </w:r>
    </w:p>
  </w:endnote>
  <w:endnote w:type="continuationSeparator" w:id="0">
    <w:p w14:paraId="4C62EA66" w14:textId="77777777" w:rsidR="00C612F8" w:rsidRDefault="00C612F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D716" w14:textId="77777777" w:rsidR="00C612F8" w:rsidRDefault="00C612F8" w:rsidP="008E7DFC">
      <w:r>
        <w:separator/>
      </w:r>
    </w:p>
  </w:footnote>
  <w:footnote w:type="continuationSeparator" w:id="0">
    <w:p w14:paraId="7EEDE152" w14:textId="77777777" w:rsidR="00C612F8" w:rsidRDefault="00C612F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3"/>
  </w:num>
  <w:num w:numId="2" w16cid:durableId="841167298">
    <w:abstractNumId w:val="1"/>
  </w:num>
  <w:num w:numId="3" w16cid:durableId="233784195">
    <w:abstractNumId w:val="5"/>
  </w:num>
  <w:num w:numId="4" w16cid:durableId="153883316">
    <w:abstractNumId w:val="3"/>
  </w:num>
  <w:num w:numId="5" w16cid:durableId="75174852">
    <w:abstractNumId w:val="10"/>
  </w:num>
  <w:num w:numId="6" w16cid:durableId="1525553728">
    <w:abstractNumId w:val="0"/>
  </w:num>
  <w:num w:numId="7" w16cid:durableId="140655644">
    <w:abstractNumId w:val="6"/>
  </w:num>
  <w:num w:numId="8" w16cid:durableId="970793725">
    <w:abstractNumId w:val="9"/>
  </w:num>
  <w:num w:numId="9" w16cid:durableId="1029721803">
    <w:abstractNumId w:val="14"/>
  </w:num>
  <w:num w:numId="10" w16cid:durableId="179316292">
    <w:abstractNumId w:val="12"/>
  </w:num>
  <w:num w:numId="11" w16cid:durableId="1632975593">
    <w:abstractNumId w:val="7"/>
  </w:num>
  <w:num w:numId="12" w16cid:durableId="1831141655">
    <w:abstractNumId w:val="15"/>
  </w:num>
  <w:num w:numId="13" w16cid:durableId="307831640">
    <w:abstractNumId w:val="8"/>
  </w:num>
  <w:num w:numId="14" w16cid:durableId="348413938">
    <w:abstractNumId w:val="4"/>
  </w:num>
  <w:num w:numId="15" w16cid:durableId="1557427939">
    <w:abstractNumId w:val="11"/>
  </w:num>
  <w:num w:numId="16" w16cid:durableId="47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128B0"/>
    <w:rsid w:val="000202F6"/>
    <w:rsid w:val="00040283"/>
    <w:rsid w:val="00051516"/>
    <w:rsid w:val="00073FD2"/>
    <w:rsid w:val="00097A42"/>
    <w:rsid w:val="000A0ABE"/>
    <w:rsid w:val="000B5456"/>
    <w:rsid w:val="001221DA"/>
    <w:rsid w:val="001336A3"/>
    <w:rsid w:val="00164F32"/>
    <w:rsid w:val="00187953"/>
    <w:rsid w:val="001B0A09"/>
    <w:rsid w:val="001B7C6C"/>
    <w:rsid w:val="001C1E3E"/>
    <w:rsid w:val="00204BA4"/>
    <w:rsid w:val="00205DF1"/>
    <w:rsid w:val="00207361"/>
    <w:rsid w:val="00217BA3"/>
    <w:rsid w:val="00235120"/>
    <w:rsid w:val="00246703"/>
    <w:rsid w:val="002619C6"/>
    <w:rsid w:val="00295C0D"/>
    <w:rsid w:val="00296336"/>
    <w:rsid w:val="0029747D"/>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E6696"/>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8F43F6"/>
    <w:rsid w:val="00903E90"/>
    <w:rsid w:val="00984BEA"/>
    <w:rsid w:val="009C4C61"/>
    <w:rsid w:val="00A16400"/>
    <w:rsid w:val="00A46509"/>
    <w:rsid w:val="00A50DDF"/>
    <w:rsid w:val="00A61090"/>
    <w:rsid w:val="00A915F4"/>
    <w:rsid w:val="00AA4711"/>
    <w:rsid w:val="00AB22BB"/>
    <w:rsid w:val="00AB2307"/>
    <w:rsid w:val="00AB788D"/>
    <w:rsid w:val="00B01868"/>
    <w:rsid w:val="00B0791C"/>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612F8"/>
    <w:rsid w:val="00C87F58"/>
    <w:rsid w:val="00CB3E74"/>
    <w:rsid w:val="00CF40FC"/>
    <w:rsid w:val="00D35A65"/>
    <w:rsid w:val="00D45EE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character" w:styleId="af1">
    <w:name w:val="Hyperlink"/>
    <w:basedOn w:val="a0"/>
    <w:uiPriority w:val="99"/>
    <w:unhideWhenUsed/>
    <w:rsid w:val="008F43F6"/>
    <w:rPr>
      <w:color w:val="0563C1" w:themeColor="hyperlink"/>
      <w:u w:val="single"/>
    </w:rPr>
  </w:style>
  <w:style w:type="character" w:styleId="af2">
    <w:name w:val="Unresolved Mention"/>
    <w:basedOn w:val="a0"/>
    <w:uiPriority w:val="99"/>
    <w:semiHidden/>
    <w:unhideWhenUsed/>
    <w:rsid w:val="008F4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49</cp:revision>
  <cp:lastPrinted>2025-04-11T09:23:00Z</cp:lastPrinted>
  <dcterms:created xsi:type="dcterms:W3CDTF">2022-04-27T02:12:00Z</dcterms:created>
  <dcterms:modified xsi:type="dcterms:W3CDTF">2026-05-08T08:41:00Z</dcterms:modified>
</cp:coreProperties>
</file>